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977"/>
        </w:tabs>
        <w:spacing w:after="21" w:before="18" w:lineRule="auto"/>
        <w:jc w:val="center"/>
        <w:rPr>
          <w:rFonts w:ascii="Montserrat" w:cs="Montserrat" w:eastAsia="Montserrat" w:hAnsi="Montserrat"/>
        </w:rPr>
      </w:pPr>
      <w:r w:rsidDel="00000000" w:rsidR="00000000" w:rsidRPr="00000000">
        <w:rPr>
          <w:rFonts w:ascii="Montserrat" w:cs="Montserrat" w:eastAsia="Montserrat" w:hAnsi="Montserrat"/>
          <w:rtl w:val="0"/>
        </w:rPr>
        <w:t xml:space="preserve">COMUNICATO STAMPA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977"/>
        </w:tabs>
        <w:rPr>
          <w:rFonts w:ascii="Montserrat" w:cs="Montserrat" w:eastAsia="Montserrat" w:hAnsi="Montserrat"/>
          <w:b w:val="1"/>
          <w:bCs w:val="1"/>
          <w:sz w:val="36"/>
          <w:szCs w:val="36"/>
        </w:rPr>
      </w:pPr>
      <w:r w:rsidDel="00000000" w:rsidR="00000000" w:rsidRPr="00000000">
        <w:rPr>
          <w:rFonts w:ascii="Montserrat" w:cs="Montserrat" w:eastAsia="Montserrat" w:hAnsi="Montserrat"/>
          <w:sz w:val="2"/>
          <w:szCs w:val="2"/>
        </w:rPr>
        <mc:AlternateContent>
          <mc:Choice Requires="wpg">
            <w:drawing>
              <wp:inline distB="0" distT="0" distL="0" distR="0">
                <wp:extent cx="6158230" cy="6350"/>
                <wp:effectExtent b="0" l="0" r="0" t="0"/>
                <wp:docPr id="145118700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66875" y="3776825"/>
                          <a:ext cx="6158230" cy="6350"/>
                          <a:chOff x="2266875" y="3776825"/>
                          <a:chExt cx="6158250" cy="6350"/>
                        </a:xfrm>
                      </wpg:grpSpPr>
                      <wpg:grpSp>
                        <wpg:cNvGrpSpPr/>
                        <wpg:grpSpPr>
                          <a:xfrm>
                            <a:off x="2266885" y="3776825"/>
                            <a:ext cx="6158230" cy="6350"/>
                            <a:chOff x="2266875" y="3776825"/>
                            <a:chExt cx="6158250" cy="63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266875" y="3776825"/>
                              <a:ext cx="6158250" cy="6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266885" y="3776825"/>
                              <a:ext cx="6158230" cy="6350"/>
                              <a:chOff x="2266875" y="3776825"/>
                              <a:chExt cx="6158250" cy="63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2266875" y="3776825"/>
                                <a:ext cx="6158250" cy="6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266885" y="3776825"/>
                                <a:ext cx="6158230" cy="6350"/>
                                <a:chOff x="2266875" y="3776825"/>
                                <a:chExt cx="6158250" cy="635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2266875" y="3776825"/>
                                  <a:ext cx="6158250" cy="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266885" y="3776825"/>
                                  <a:ext cx="6158230" cy="6350"/>
                                  <a:chOff x="2266875" y="3776825"/>
                                  <a:chExt cx="6158250" cy="6350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2266875" y="3776825"/>
                                    <a:ext cx="6158250" cy="6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2266885" y="3776825"/>
                                    <a:ext cx="6158230" cy="6350"/>
                                    <a:chOff x="2266875" y="3776825"/>
                                    <a:chExt cx="6158250" cy="6350"/>
                                  </a:xfrm>
                                </wpg:grpSpPr>
                                <wps:wsp>
                                  <wps:cNvSpPr/>
                                  <wps:cNvPr id="11" name="Shape 11"/>
                                  <wps:spPr>
                                    <a:xfrm>
                                      <a:off x="2266875" y="3776825"/>
                                      <a:ext cx="6158250" cy="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2266885" y="3776825"/>
                                      <a:ext cx="6158230" cy="6350"/>
                                      <a:chOff x="2266875" y="3776825"/>
                                      <a:chExt cx="6158250" cy="6350"/>
                                    </a:xfrm>
                                  </wpg:grpSpPr>
                                  <wps:wsp>
                                    <wps:cNvSpPr/>
                                    <wps:cNvPr id="13" name="Shape 13"/>
                                    <wps:spPr>
                                      <a:xfrm>
                                        <a:off x="2266875" y="3776825"/>
                                        <a:ext cx="6158250" cy="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2266885" y="3776825"/>
                                        <a:ext cx="6158230" cy="6350"/>
                                        <a:chOff x="2266875" y="3776825"/>
                                        <a:chExt cx="6158250" cy="6350"/>
                                      </a:xfrm>
                                    </wpg:grpSpPr>
                                    <wps:wsp>
                                      <wps:cNvSpPr/>
                                      <wps:cNvPr id="15" name="Shape 15"/>
                                      <wps:spPr>
                                        <a:xfrm>
                                          <a:off x="2266875" y="3776825"/>
                                          <a:ext cx="6158250" cy="6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2266885" y="3776825"/>
                                          <a:ext cx="6158230" cy="6350"/>
                                          <a:chOff x="2266875" y="3776825"/>
                                          <a:chExt cx="6158250" cy="6350"/>
                                        </a:xfrm>
                                      </wpg:grpSpPr>
                                      <wps:wsp>
                                        <wps:cNvSpPr/>
                                        <wps:cNvPr id="17" name="Shape 17"/>
                                        <wps:spPr>
                                          <a:xfrm>
                                            <a:off x="2266875" y="3776825"/>
                                            <a:ext cx="6158250" cy="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g:grpSp>
                                        <wpg:cNvGrpSpPr/>
                                        <wpg:grpSpPr>
                                          <a:xfrm>
                                            <a:off x="2266885" y="3776825"/>
                                            <a:ext cx="6158230" cy="6350"/>
                                            <a:chOff x="2266875" y="3776825"/>
                                            <a:chExt cx="6158250" cy="6350"/>
                                          </a:xfrm>
                                        </wpg:grpSpPr>
                                        <wps:wsp>
                                          <wps:cNvSpPr/>
                                          <wps:cNvPr id="19" name="Shape 19"/>
                                          <wps:spPr>
                                            <a:xfrm>
                                              <a:off x="2266875" y="3776825"/>
                                              <a:ext cx="6158250" cy="6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:rsidR="00000000" w:rsidDel="00000000" w:rsidP="00000000" w:rsidRDefault="00000000" w:rsidRPr="00000000">
                                                <w:pPr>
                                                  <w:spacing w:after="0" w:before="0" w:line="240"/>
                                                  <w:ind w:left="0" w:right="0" w:firstLine="0"/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anchorCtr="0" anchor="ctr" bIns="91425" lIns="91425" spcFirstLastPara="1" rIns="91425" wrap="square" tIns="91425">
                                            <a:noAutofit/>
                                          </wps:bodyPr>
                                        </wps:wsp>
                                        <wpg:grpSp>
                                          <wpg:cNvGrpSpPr/>
                                          <wpg:grpSpPr>
                                            <a:xfrm>
                                              <a:off x="2266885" y="3776825"/>
                                              <a:ext cx="6158230" cy="6350"/>
                                              <a:chOff x="2266875" y="3776825"/>
                                              <a:chExt cx="6158250" cy="6350"/>
                                            </a:xfrm>
                                          </wpg:grpSpPr>
                                          <wps:wsp>
                                            <wps:cNvSpPr/>
                                            <wps:cNvPr id="21" name="Shape 21"/>
                                            <wps:spPr>
                                              <a:xfrm>
                                                <a:off x="2266875" y="3776825"/>
                                                <a:ext cx="6158250" cy="63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:rsidR="00000000" w:rsidDel="00000000" w:rsidP="00000000" w:rsidRDefault="00000000" w:rsidRPr="00000000">
                                                  <w:pPr>
                                                    <w:spacing w:after="0" w:before="0" w:line="240"/>
                                                    <w:ind w:left="0" w:right="0" w:firstLine="0"/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anchorCtr="0" anchor="ctr" bIns="91425" lIns="91425" spcFirstLastPara="1" rIns="91425" wrap="square" tIns="91425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GrpSpPr/>
                                            <wpg:grpSpPr>
                                              <a:xfrm>
                                                <a:off x="2266885" y="3776825"/>
                                                <a:ext cx="6158230" cy="6350"/>
                                                <a:chOff x="2266875" y="3776825"/>
                                                <a:chExt cx="6158250" cy="6350"/>
                                              </a:xfrm>
                                            </wpg:grpSpPr>
                                            <wps:wsp>
                                              <wps:cNvSpPr/>
                                              <wps:cNvPr id="23" name="Shape 23"/>
                                              <wps:spPr>
                                                <a:xfrm>
                                                  <a:off x="2266875" y="3776825"/>
                                                  <a:ext cx="6158250" cy="6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000000" w:rsidDel="00000000" w:rsidP="00000000" w:rsidRDefault="00000000" w:rsidRPr="00000000">
                                                    <w:pPr>
                                                      <w:spacing w:after="0" w:before="0" w:line="240"/>
                                                      <w:ind w:left="0" w:right="0" w:firstLine="0"/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anchorCtr="0" anchor="ctr" bIns="91425" lIns="91425" spcFirstLastPara="1" rIns="91425" wrap="square" tIns="91425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GrpSpPr/>
                                              <wpg:grpSpPr>
                                                <a:xfrm>
                                                  <a:off x="2266885" y="3776825"/>
                                                  <a:ext cx="6158230" cy="6350"/>
                                                  <a:chOff x="2266875" y="3776825"/>
                                                  <a:chExt cx="6158250" cy="6350"/>
                                                </a:xfrm>
                                              </wpg:grpSpPr>
                                              <wps:wsp>
                                                <wps:cNvSpPr/>
                                                <wps:cNvPr id="25" name="Shape 25"/>
                                                <wps:spPr>
                                                  <a:xfrm>
                                                    <a:off x="2266875" y="3776825"/>
                                                    <a:ext cx="6158250" cy="6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:rsidR="00000000" w:rsidDel="00000000" w:rsidP="00000000" w:rsidRDefault="00000000" w:rsidRPr="00000000">
                                                      <w:pPr>
                                                        <w:spacing w:after="0" w:before="0" w:line="240"/>
                                                        <w:ind w:left="0" w:right="0" w:firstLine="0"/>
                                                        <w:jc w:val="left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anchorCtr="0" anchor="ctr" bIns="91425" lIns="91425" spcFirstLastPara="1" rIns="91425" wrap="square" tIns="91425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GrpSpPr/>
                                                <wpg:grpSpPr>
                                                  <a:xfrm>
                                                    <a:off x="2266885" y="3776825"/>
                                                    <a:ext cx="6158230" cy="6350"/>
                                                    <a:chOff x="2266875" y="3776825"/>
                                                    <a:chExt cx="6158250" cy="6350"/>
                                                  </a:xfrm>
                                                </wpg:grpSpPr>
                                                <wps:wsp>
                                                  <wps:cNvSpPr/>
                                                  <wps:cNvPr id="27" name="Shape 27"/>
                                                  <wps:spPr>
                                                    <a:xfrm>
                                                      <a:off x="2266875" y="3776825"/>
                                                      <a:ext cx="6158250" cy="63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:rsidR="00000000" w:rsidDel="00000000" w:rsidP="00000000" w:rsidRDefault="00000000" w:rsidRPr="00000000">
                                                        <w:pPr>
                                                          <w:spacing w:after="0" w:before="0" w:line="240"/>
                                                          <w:ind w:left="0" w:right="0" w:firstLine="0"/>
                                                          <w:jc w:val="left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anchorCtr="0" anchor="ctr" bIns="91425" lIns="91425" spcFirstLastPara="1" rIns="91425" wrap="square" tIns="91425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GrpSpPr/>
                                                  <wpg:grpSpPr>
                                                    <a:xfrm>
                                                      <a:off x="2266885" y="3776825"/>
                                                      <a:ext cx="6158230" cy="6350"/>
                                                      <a:chOff x="2266875" y="3776825"/>
                                                      <a:chExt cx="6158250" cy="6350"/>
                                                    </a:xfrm>
                                                  </wpg:grpSpPr>
                                                  <wps:wsp>
                                                    <wps:cNvSpPr/>
                                                    <wps:cNvPr id="29" name="Shape 29"/>
                                                    <wps:spPr>
                                                      <a:xfrm>
                                                        <a:off x="2266875" y="3776825"/>
                                                        <a:ext cx="6158250" cy="63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:rsidR="00000000" w:rsidDel="00000000" w:rsidP="00000000" w:rsidRDefault="00000000" w:rsidRPr="00000000">
                                                          <w:pPr>
                                                            <w:spacing w:after="0" w:before="0" w:line="240"/>
                                                            <w:ind w:left="0" w:right="0" w:firstLine="0"/>
                                                            <w:jc w:val="left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anchorCtr="0" anchor="ctr" bIns="91425" lIns="91425" spcFirstLastPara="1" rIns="91425" wrap="square" tIns="91425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GrpSpPr/>
                                                    <wpg:grpSpPr>
                                                      <a:xfrm>
                                                        <a:off x="2266885" y="3776825"/>
                                                        <a:ext cx="6158230" cy="6350"/>
                                                        <a:chOff x="2266875" y="3776825"/>
                                                        <a:chExt cx="6158250" cy="6350"/>
                                                      </a:xfrm>
                                                    </wpg:grpSpPr>
                                                    <wps:wsp>
                                                      <wps:cNvSpPr/>
                                                      <wps:cNvPr id="31" name="Shape 31"/>
                                                      <wps:spPr>
                                                        <a:xfrm>
                                                          <a:off x="2266875" y="3776825"/>
                                                          <a:ext cx="6158250" cy="6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:rsidR="00000000" w:rsidDel="00000000" w:rsidP="00000000" w:rsidRDefault="00000000" w:rsidRPr="00000000">
                                                            <w:pPr>
                                                              <w:spacing w:after="0" w:before="0" w:line="240"/>
                                                              <w:ind w:left="0" w:right="0" w:firstLine="0"/>
                                                              <w:jc w:val="left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anchorCtr="0" anchor="ctr" bIns="91425" lIns="91425" spcFirstLastPara="1" rIns="91425" wrap="square" tIns="91425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GrpSpPr/>
                                                      <wpg:grpSpPr>
                                                        <a:xfrm>
                                                          <a:off x="2266885" y="3776825"/>
                                                          <a:ext cx="6158230" cy="6350"/>
                                                          <a:chOff x="2266875" y="3776825"/>
                                                          <a:chExt cx="6158250" cy="6350"/>
                                                        </a:xfrm>
                                                      </wpg:grpSpPr>
                                                      <wps:wsp>
                                                        <wps:cNvSpPr/>
                                                        <wps:cNvPr id="33" name="Shape 33"/>
                                                        <wps:spPr>
                                                          <a:xfrm>
                                                            <a:off x="2266875" y="3776825"/>
                                                            <a:ext cx="6158250" cy="635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:rsidR="00000000" w:rsidDel="00000000" w:rsidP="00000000" w:rsidRDefault="00000000" w:rsidRPr="00000000">
                                                              <w:pPr>
                                                                <w:spacing w:after="0" w:before="0" w:line="240"/>
                                                                <w:ind w:left="0" w:right="0" w:firstLine="0"/>
                                                                <w:jc w:val="left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anchorCtr="0" anchor="ctr" bIns="91425" lIns="91425" spcFirstLastPara="1" rIns="91425" wrap="square" tIns="91425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2266885" y="3776825"/>
                                                            <a:ext cx="6158230" cy="6350"/>
                                                            <a:chOff x="0" y="0"/>
                                                            <a:chExt cx="6158230" cy="6350"/>
                                                          </a:xfrm>
                                                        </wpg:grpSpPr>
                                                        <wps:wsp>
                                                          <wps:cNvSpPr/>
                                                          <wps:cNvPr id="35" name="Shape 35"/>
                                                          <wps:spPr>
                                                            <a:xfrm>
                                                              <a:off x="0" y="0"/>
                                                              <a:ext cx="6158225" cy="635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:rsidR="00000000" w:rsidDel="00000000" w:rsidP="00000000" w:rsidRDefault="00000000" w:rsidRPr="00000000">
                                                                <w:pPr>
                                                                  <w:spacing w:after="0" w:before="0" w:line="240"/>
                                                                  <w:ind w:left="0" w:right="0" w:firstLine="0"/>
                                                                  <w:jc w:val="left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anchorCtr="0" anchor="ctr" bIns="91425" lIns="91425" spcFirstLastPara="1" rIns="91425" wrap="square" tIns="91425"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SpPr/>
                                                          <wps:cNvPr id="36" name="Shape 36"/>
                                                          <wps:spPr>
                                                            <a:xfrm>
                                                              <a:off x="0" y="0"/>
                                                              <a:ext cx="6158230" cy="6350"/>
                                                            </a:xfrm>
                                                            <a:custGeom>
                                                              <a:rect b="b" l="l" r="r" t="t"/>
                                                              <a:pathLst>
                                                                <a:path extrusionOk="0" h="6350" w="6158230">
                                                                  <a:moveTo>
                                                                    <a:pt x="6158230" y="0"/>
                                                                  </a:moveTo>
                                                                  <a:lnTo>
                                                                    <a:pt x="0" y="0"/>
                                                                  </a:lnTo>
                                                                  <a:lnTo>
                                                                    <a:pt x="0" y="6096"/>
                                                                  </a:lnTo>
                                                                  <a:lnTo>
                                                                    <a:pt x="6158230" y="6096"/>
                                                                  </a:lnTo>
                                                                  <a:lnTo>
                                                                    <a:pt x="6158230" y="0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solidFill>
                                                              <a:srgbClr val="000000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bodyPr anchorCtr="0" anchor="ctr" bIns="91425" lIns="91425" spcFirstLastPara="1" rIns="91425" wrap="square" tIns="91425"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58230" cy="6350"/>
                <wp:effectExtent b="0" l="0" r="0" t="0"/>
                <wp:docPr id="145118700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230" cy="63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1" w:before="20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6"/>
          <w:szCs w:val="36"/>
          <w:rtl w:val="0"/>
        </w:rPr>
        <w:t xml:space="preserve">Riconvertire, ripensare, rinnovare: la città di domani nasce dal costruito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jc w:val="center"/>
        <w:rPr>
          <w:rFonts w:ascii="Montserrat" w:cs="Montserrat" w:eastAsia="Montserrat" w:hAnsi="Montserrat"/>
          <w:i w:val="1"/>
          <w:i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6"/>
          <w:szCs w:val="26"/>
          <w:rtl w:val="0"/>
        </w:rPr>
        <w:t xml:space="preserve">Dal patrimonio edilizio alla scala urbana, fino all’innovazione di processi, materiali e tecnologie: dal 12 al 14 novembre, a Torino, Restructura 2026 mette al centro trasformazioni e connessioni.</w:t>
      </w:r>
    </w:p>
    <w:p w:rsidR="00000000" w:rsidDel="00000000" w:rsidP="00000000" w:rsidRDefault="00000000" w:rsidRPr="00000000" w14:paraId="00000005">
      <w:pPr>
        <w:spacing w:after="240" w:before="0" w:lineRule="auto"/>
        <w:jc w:val="center"/>
        <w:rPr>
          <w:rFonts w:ascii="Montserrat" w:cs="Montserrat" w:eastAsia="Montserrat" w:hAnsi="Montserrat"/>
          <w:i w:val="1"/>
          <w:i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6"/>
          <w:szCs w:val="26"/>
          <w:rtl w:val="0"/>
        </w:rPr>
        <w:t xml:space="preserve">Architetti di rilievo internazionale apriranno le tre giornate: </w:t>
        <w:br w:type="textWrapping"/>
        <w:t xml:space="preserve">Amelia Tavella, Ben van Berkel e Andrew Waugh. </w:t>
      </w:r>
    </w:p>
    <w:p w:rsidR="00000000" w:rsidDel="00000000" w:rsidP="00000000" w:rsidRDefault="00000000" w:rsidRPr="00000000" w14:paraId="00000006">
      <w:pPr>
        <w:spacing w:after="240" w:lineRule="auto"/>
        <w:jc w:val="center"/>
        <w:rPr>
          <w:rFonts w:ascii="Times New Roman" w:cs="Times New Roman" w:eastAsia="Times New Roman" w:hAnsi="Times New Roman"/>
          <w:color w:val="9900ff"/>
        </w:rPr>
      </w:pPr>
      <w:hyperlink r:id="rId8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155cc"/>
            <w:sz w:val="22"/>
            <w:szCs w:val="22"/>
            <w:u w:val="single"/>
            <w:rtl w:val="0"/>
          </w:rPr>
          <w:t xml:space="preserve">DOWNLOAD FOTO E PRESS KIT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00000"/>
          <w:sz w:val="22"/>
          <w:szCs w:val="22"/>
          <w:rtl w:val="0"/>
        </w:rPr>
        <w:t xml:space="preserve">Torino, 9 Settembre 2026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00000"/>
          <w:sz w:val="22"/>
          <w:szCs w:val="22"/>
          <w:rtl w:val="0"/>
        </w:rPr>
        <w:t xml:space="preserve">–</w:t>
      </w:r>
      <w:r w:rsidDel="00000000" w:rsidR="00000000" w:rsidRPr="00000000">
        <w:rPr>
          <w:rFonts w:ascii="Montserrat" w:cs="Montserrat" w:eastAsia="Montserrat" w:hAnsi="Montserrat"/>
          <w:color w:val="000000"/>
          <w:sz w:val="22"/>
          <w:szCs w:val="22"/>
          <w:rtl w:val="0"/>
        </w:rPr>
        <w:t xml:space="preserve"> 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Recupero dell’esistente, trasformazione urbana e innovazione nel modo di progettare. Sono questi i principali temi dell’edizione  2026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Restructura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la prima manifestazione italiana interamente dedicata al patrimonio costruito. Organizzata da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GL events Italia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da giovedì 12 a sabato 14 novembre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all’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OVAL Lingotto Fiere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Torino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con il titolo “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Dal costruito alla città futura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”.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Il tema dell'edizione attraversa l'intera manifestazione: dai keynote speech e gli incontri di approfondimento alle soluzioni presentate dalle aziende espositrici.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Restauro architettonico, riuso adattivo, riqualificazione energetica, prefabbricazione e tecnologie digitali saranno infatti al centro del percorso espositivo e nel programma degli incontri, creando un percorso coerente tra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visioni progettuali, innovazione tecnologica e applicazioni concrete per il settore delle costruzioni.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«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Restructura nasce con l’obiettivo di mettere in dialogo professionisti, imprese e istituzioni attraverso un programma culturale di alto livello e un'offerta espositiva che presenta soluzioni concrete per affrontare le sfide della riqualificazione, della sostenibilità e dell'innovazione urbana. La presenza di protagonisti internazionali del calibro di Amelia Tavella, Ben van Berkel e Andrew Waugh rafforza questa vocazione al confronto tra idee, esperienze e applicazioni reali»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,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dichiara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Gábor Ganczer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amministratore delegato di GL events Italia.</w:t>
      </w:r>
    </w:p>
    <w:p w:rsidR="00000000" w:rsidDel="00000000" w:rsidP="00000000" w:rsidRDefault="00000000" w:rsidRPr="00000000" w14:paraId="0000000B">
      <w:pPr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Amelia Tavella, Ben van Berkel e Andrew Waugh key speaker internazionali delle tre giornate di Restructura 2026 </w:t>
      </w:r>
    </w:p>
    <w:p w:rsidR="00000000" w:rsidDel="00000000" w:rsidP="00000000" w:rsidRDefault="00000000" w:rsidRPr="00000000" w14:paraId="0000000D">
      <w:pPr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Nelle tre giornate, il programma di Restructura 2026 propone approfondimenti dedicati a questioni centrali per il futuro dell’edilizia.</w:t>
      </w:r>
    </w:p>
    <w:p w:rsidR="00000000" w:rsidDel="00000000" w:rsidP="00000000" w:rsidRDefault="00000000" w:rsidRPr="00000000" w14:paraId="0000000E">
      <w:pPr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Giovedì 12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novembre con il tema “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Riconvertire l’esistente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” si affrontano le modalità di intervento sul patrimonio edilizio, tra qualità tecnica, sostenibilità economica e visione progettuale capace di valorizzare edifici e territorio.  </w:t>
        <w:br w:type="textWrapping"/>
        <w:t xml:space="preserve">L’apertura della manifestazione è affidata ad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Amelia Tavella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architetta di origini corse, tra i vincitori 2026 del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Global Award for Sustainable Architecture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patrocinato dall’UNESCO. Il lavoro dello studio Amelia Tavella Architectes si concentra sul rapporto tra patrimonio, identità dei luoghi e progetto contemporaneo. Tra i progetti più significativi c’è il recupero del Convento Saint-François in Corsica, finalista allo 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2"/>
          <w:szCs w:val="22"/>
          <w:rtl w:val="0"/>
        </w:rPr>
        <w:t xml:space="preserve">European Union Prize for Contemporary Architecture – Mies van der Rohe Award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: un intervento che si confronta con la storia dell’edificio introducendo al tempo stesso elementi contemporanei. Il suo intervento aprirà una riflessione sulla possibilità di dare nuova vita all’esistente senza cancellarne identità e memoria.</w:t>
        <w:br w:type="textWrapping"/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Venerdì 13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novembre “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Ripensare la città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” amplia la prospettiva verso l’ambiente urbano e il contesto in cui si innesta la rigenerazione degli edifici: infrastrutture, mobilità, politiche pubbliche e industriali, investimenti e condizioni che possono favorire gli interventi sul patrimonio esistente.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La giornata si apre con il keynote speech dell’architetto olandese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Ben van Berkel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fondatore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UNStudio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per la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prima volta a Torino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 Una presenza significativa alla luce della recente vittoria del concorso internazionale per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l'architettura, il design e l'identità visiva della futura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Linea 2 della metropolitana di Torino da parte del team guidato dalla Studio.</w:t>
      </w:r>
    </w:p>
    <w:p w:rsidR="00000000" w:rsidDel="00000000" w:rsidP="00000000" w:rsidRDefault="00000000" w:rsidRPr="00000000" w14:paraId="00000012">
      <w:pPr>
        <w:spacing w:after="240" w:lineRule="auto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Riconosciuto a livello internazionale per un approccio progettuale che integra sostenibilità, tecnologia e qualità dell’esperienza urbana, van Berkel porterà una riflessione sul rapporto tra infrastrutture, mobilità e trasformazione dello spazio urbano, ampliando il ragionamento dalla scala dell’edificio a quella della città.</w:t>
      </w:r>
    </w:p>
    <w:p w:rsidR="00000000" w:rsidDel="00000000" w:rsidP="00000000" w:rsidRDefault="00000000" w:rsidRPr="00000000" w14:paraId="00000013">
      <w:pPr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Sabato 14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novembre “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Rinnovare il costruire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” guarda all’innovazione e alla tecnologia come strumenti capaci di modificare concretamente il modo in cui si progetta, si produce e si interviene sugli edifici. </w:t>
        <w:br w:type="textWrapping"/>
        <w:t xml:space="preserve">L’intervento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Andrew Waugh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founding director dello studio londinese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Waugh Thistleton Architects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aprirà il dibattito sulla seconda vita dei materiali e sulla prefabbricazione: due temi che assumono un ruolo crescente nel ripensamento dei processi costruttivi e nella riduzione dell’impatto ambientale delle costruzioni.</w:t>
        <w:br w:type="textWrapping"/>
        <w:t xml:space="preserve">Da anni impegnato nella ricerca e nella progettazione di un’architettura a basse emissioni di carbonio e nell’utilizzo di materiali rinnovabili e bio-based, Waugh è tra le figure internazionali che hanno contribuito alla definizione di nuove visioni  sull’evoluzione dei sistemi costruttivi e sul maggiore ricorso a materiali a basso impatto e processi industrializzati.</w:t>
      </w:r>
    </w:p>
    <w:p w:rsidR="00000000" w:rsidDel="00000000" w:rsidP="00000000" w:rsidRDefault="00000000" w:rsidRPr="00000000" w14:paraId="00000014">
      <w:pPr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Montserrat" w:cs="Montserrat" w:eastAsia="Montserrat" w:hAnsi="Montserrat"/>
          <w:b w:val="1"/>
          <w:bCs w:val="1"/>
          <w:sz w:val="26"/>
          <w:szCs w:val="26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6"/>
          <w:szCs w:val="26"/>
          <w:rtl w:val="0"/>
        </w:rPr>
        <w:t xml:space="preserve">Dalle idee alle soluzioni: il percorso espositivo di Restructura 2026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I temi al centro del programma di incontro trovano traduzione concreta nelle soluzioni presentate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nell’area espositiva che riunisce una selezione di aziende attive nei diversi ambiti della riqualificazione e dell’innovazione nel settore del recupero edilizio. </w:t>
        <w:br w:type="textWrapping"/>
        <w:t xml:space="preserve">Il percorso si articola in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sei aree tematiche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dedicate 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soluzioni naturali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e sostenibili;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cantieristica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attrezzature e sicurezza;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involucro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finiture e materiali;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impianti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energia e comfort abitativo; BIM,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software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e digitalizzazione;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servizi 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per l’edilizia e facility management.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Tra le aziende presenti,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Nobilium - Agosti Nanotherm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(Laives, BZ) presenta pannelli isolanti naturali, traspiranti e incombustibili, adatti anche agli interventi su edifici storici o vincolati;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FARO Europe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(Korntal, Germania) porta strumenti 3D e tecnologie di misurazione a supporto della digitalizzazione e della gestione dei progetti;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Irondom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(Avellino) propone un modello di costruzione off-site che trasferisce gran parte della produzione in stabilimenti industrializzati. Sul fronte dell'energia e dei servizi,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Nordcom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(Chivasso, TO) valorizza la propria esperienza nella fornitura energetica e nella generazione da fonti rinnovabili, mentre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Palazzetti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(Porcia, PN) presenta soluzioni per il comfort abitativo che integrano efficienza, innovazione e design. Completa l'offerta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1"/>
          <w:szCs w:val="21"/>
          <w:rtl w:val="0"/>
        </w:rPr>
        <w:t xml:space="preserve">NMG Italia</w:t>
      </w: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 (Legnago, VR), specializzata nel noleggio di gru elettriche e mini gru cingolate, e numerose altre realtà impegnate nello sviluppo di tecnologie e servizi per la riqualificazione del patrimonio costruito.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Alle sei aree espositive si aggiungono i Progetti Speciali, con spazi per le comunità e format specifici: la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Re-Stone Area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dedicata alla pietra naturale; il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CasaClima Village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sui temi dell’efficienza energetica e della qualità dell’abitare, in collaborazione con l’Agenzia CasaClima; l’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Alveare del Professionista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per il confronto tra Ordini e Collegi Professionali;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Collettiva API-Collegio Edile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dedicata alle PMI del territorio;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Progettare l’efficienza con Roberto Viazzo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nuovo format esperienziale su efficienza e comfort abitativo; e lo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Startup Village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, che torna per valorizzare le realtà innovative del settore.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L’ingresso a Restructura è gratuito</w:t>
      </w: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. Per poter accedere sarà necessario accreditarsi su </w:t>
      </w:r>
      <w:hyperlink r:id="rId9">
        <w:r w:rsidDel="00000000" w:rsidR="00000000" w:rsidRPr="00000000">
          <w:rPr>
            <w:rFonts w:ascii="Montserrat" w:cs="Montserrat" w:eastAsia="Montserrat" w:hAnsi="Montserrat"/>
            <w:sz w:val="22"/>
            <w:szCs w:val="22"/>
            <w:u w:val="single"/>
            <w:rtl w:val="0"/>
          </w:rPr>
          <w:t xml:space="preserve">Restructura.com</w:t>
        </w:r>
      </w:hyperlink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 a partire dal 15 settembre.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Restructura è un evento organizzato da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GL events Italia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, parte di un gruppo internazionale, tra i principali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leader globali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 nell’organizzazione e gestione di eventi, fiere e congressi. Con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circa 50 anni di esperienza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, GL events opera in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30 nazioni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 e gestisce un network di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i w:val="1"/>
          <w:iCs w:val="1"/>
          <w:sz w:val="20"/>
          <w:szCs w:val="20"/>
          <w:rtl w:val="0"/>
        </w:rPr>
        <w:t xml:space="preserve">100 sedi e location</w:t>
      </w:r>
      <w:r w:rsidDel="00000000" w:rsidR="00000000" w:rsidRPr="00000000">
        <w:rPr>
          <w:rFonts w:ascii="Montserrat" w:cs="Montserrat" w:eastAsia="Montserrat" w:hAnsi="Montserrat"/>
          <w:i w:val="1"/>
          <w:iCs w:val="1"/>
          <w:sz w:val="20"/>
          <w:szCs w:val="20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2"/>
          <w:szCs w:val="22"/>
          <w:rtl w:val="0"/>
        </w:rPr>
        <w:t xml:space="preserve">Informazioni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hyperlink r:id="rId10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000000"/>
            <w:sz w:val="22"/>
            <w:szCs w:val="22"/>
            <w:u w:val="single"/>
            <w:rtl w:val="0"/>
          </w:rPr>
          <w:t xml:space="preserve">www.restructura.com</w:t>
        </w:r>
      </w:hyperlink>
      <w:r w:rsidDel="00000000" w:rsidR="00000000" w:rsidRPr="00000000">
        <w:rPr>
          <w:rFonts w:ascii="Montserrat" w:cs="Montserrat" w:eastAsia="Montserrat" w:hAnsi="Montserrat"/>
          <w:color w:val="000000"/>
          <w:sz w:val="22"/>
          <w:szCs w:val="22"/>
          <w:rtl w:val="0"/>
        </w:rPr>
        <w:t xml:space="preserve"> – organizzato da GL events Italia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2"/>
          <w:szCs w:val="22"/>
          <w:rtl w:val="0"/>
        </w:rPr>
        <w:t xml:space="preserve">Location</w:t>
      </w:r>
      <w:r w:rsidDel="00000000" w:rsidR="00000000" w:rsidRPr="00000000">
        <w:rPr>
          <w:rFonts w:ascii="Montserrat" w:cs="Montserrat" w:eastAsia="Montserrat" w:hAnsi="Montserrat"/>
          <w:color w:val="000000"/>
          <w:sz w:val="22"/>
          <w:szCs w:val="22"/>
          <w:rtl w:val="0"/>
        </w:rPr>
        <w:t xml:space="preserve">: Oval Lingotto Fiere, Torino</w:t>
        <w:br w:type="textWrapping"/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2"/>
          <w:szCs w:val="22"/>
          <w:rtl w:val="0"/>
        </w:rPr>
        <w:t xml:space="preserve">Date</w:t>
      </w:r>
      <w:r w:rsidDel="00000000" w:rsidR="00000000" w:rsidRPr="00000000">
        <w:rPr>
          <w:rFonts w:ascii="Montserrat" w:cs="Montserrat" w:eastAsia="Montserrat" w:hAnsi="Montserrat"/>
          <w:color w:val="000000"/>
          <w:sz w:val="22"/>
          <w:szCs w:val="22"/>
          <w:rtl w:val="0"/>
        </w:rPr>
        <w:t xml:space="preserve">: 12-14 novembre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ontserrat" w:cs="Montserrat" w:eastAsia="Montserrat" w:hAnsi="Montserrat"/>
          <w:color w:val="000000"/>
          <w:sz w:val="22"/>
          <w:szCs w:val="22"/>
          <w:rtl w:val="0"/>
        </w:rPr>
        <w:t xml:space="preserve">Accesso gratuito previa registrazione su </w:t>
      </w:r>
      <w:hyperlink r:id="rId11">
        <w:r w:rsidDel="00000000" w:rsidR="00000000" w:rsidRPr="00000000">
          <w:rPr>
            <w:rFonts w:ascii="Montserrat" w:cs="Montserrat" w:eastAsia="Montserrat" w:hAnsi="Montserrat"/>
            <w:color w:val="1155cc"/>
            <w:sz w:val="22"/>
            <w:szCs w:val="22"/>
            <w:u w:val="single"/>
            <w:rtl w:val="0"/>
          </w:rPr>
          <w:t xml:space="preserve">Restructura.com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240" w:lineRule="auto"/>
        <w:ind w:left="425.19685039370086" w:hanging="360"/>
        <w:rPr>
          <w:u w:val="none"/>
        </w:rPr>
      </w:pP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Per accelerare la procedura di ingresso al salone,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18"/>
          <w:szCs w:val="18"/>
          <w:rtl w:val="0"/>
        </w:rPr>
        <w:t xml:space="preserve">dal 15 settembre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 i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18"/>
          <w:szCs w:val="18"/>
          <w:rtl w:val="0"/>
        </w:rPr>
        <w:t xml:space="preserve">giornalisti 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sono invitati ad </w:t>
      </w:r>
      <w:hyperlink r:id="rId12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ACCREDITARSI </w:t>
        </w:r>
      </w:hyperlink>
      <w:hyperlink r:id="rId13">
        <w:r w:rsidDel="00000000" w:rsidR="00000000" w:rsidRPr="00000000">
          <w:rPr>
            <w:rFonts w:ascii="Montserrat" w:cs="Montserrat" w:eastAsia="Montserrat" w:hAnsi="Montserrat"/>
            <w:color w:val="1155cc"/>
            <w:sz w:val="18"/>
            <w:szCs w:val="18"/>
            <w:u w:val="single"/>
            <w:rtl w:val="0"/>
          </w:rPr>
          <w:t xml:space="preserve">online</w:t>
        </w:r>
      </w:hyperlink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..  </w:t>
      </w:r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Il </w:t>
      </w:r>
      <w:hyperlink r:id="rId14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press kit</w:t>
        </w:r>
      </w:hyperlink>
      <w:hyperlink r:id="rId15">
        <w:r w:rsidDel="00000000" w:rsidR="00000000" w:rsidRPr="00000000">
          <w:rPr>
            <w:rFonts w:ascii="Montserrat" w:cs="Montserrat" w:eastAsia="Montserrat" w:hAnsi="Montserrat"/>
            <w:color w:val="1155cc"/>
            <w:sz w:val="18"/>
            <w:szCs w:val="18"/>
            <w:u w:val="single"/>
            <w:rtl w:val="0"/>
          </w:rPr>
          <w:t xml:space="preserve"> è scaricabile qui</w:t>
        </w:r>
      </w:hyperlink>
      <w:r w:rsidDel="00000000" w:rsidR="00000000" w:rsidRPr="00000000">
        <w:rPr>
          <w:rFonts w:ascii="Montserrat" w:cs="Montserrat" w:eastAsia="Montserrat" w:hAnsi="Montserrat"/>
          <w:sz w:val="18"/>
          <w:szCs w:val="18"/>
          <w:rtl w:val="0"/>
        </w:rPr>
        <w:t xml:space="preserve">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0"/>
          <w:szCs w:val="20"/>
          <w:rtl w:val="0"/>
        </w:rPr>
        <w:t xml:space="preserve">Ufficio stampa Restructura |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0"/>
          <w:szCs w:val="20"/>
          <w:rtl w:val="0"/>
        </w:rPr>
        <w:t xml:space="preserve">Spazi Inclusi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bookmarkStart w:colFirst="0" w:colLast="0" w:name="_heading=h.6tlyphr3b1go" w:id="0"/>
      <w:bookmarkEnd w:id="0"/>
      <w:r w:rsidDel="00000000" w:rsidR="00000000" w:rsidRPr="00000000">
        <w:rPr>
          <w:rFonts w:ascii="Montserrat" w:cs="Montserrat" w:eastAsia="Montserrat" w:hAnsi="Montserrat"/>
          <w:i w:val="1"/>
          <w:iCs w:val="1"/>
          <w:color w:val="000000"/>
          <w:sz w:val="20"/>
          <w:szCs w:val="20"/>
          <w:rtl w:val="0"/>
        </w:rPr>
        <w:t xml:space="preserve">Sara Narduzzi | sara.narduzzi@spazi-inclusi.it | +39-3342516594</w:t>
      </w:r>
      <w:r w:rsidDel="00000000" w:rsidR="00000000" w:rsidRPr="00000000">
        <w:rPr>
          <w:rtl w:val="0"/>
        </w:rPr>
        <w:tab/>
      </w:r>
    </w:p>
    <w:sectPr>
      <w:headerReference r:id="rId16" w:type="default"/>
      <w:footerReference r:id="rId17" w:type="default"/>
      <w:pgSz w:h="16838" w:w="11906" w:orient="portrait"/>
      <w:pgMar w:bottom="1134" w:top="1417" w:left="1134" w:right="1134" w:header="2268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tabs>
        <w:tab w:val="left" w:leader="none" w:pos="6856"/>
      </w:tabs>
      <w:ind w:right="-1140" w:hanging="1140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7591775" cy="1091378"/>
          <wp:effectExtent b="0" l="0" r="0" t="0"/>
          <wp:docPr id="145118700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3043" l="627" r="-627" t="-13043"/>
                  <a:stretch>
                    <a:fillRect/>
                  </a:stretch>
                </pic:blipFill>
                <pic:spPr>
                  <a:xfrm>
                    <a:off x="0" y="0"/>
                    <a:ext cx="7591775" cy="109137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-716130</wp:posOffset>
          </wp:positionH>
          <wp:positionV relativeFrom="paragraph">
            <wp:posOffset>7984285</wp:posOffset>
          </wp:positionV>
          <wp:extent cx="7560000" cy="1080112"/>
          <wp:effectExtent b="0" l="0" r="0" t="0"/>
          <wp:wrapSquare wrapText="bothSides" distB="0" distT="0" distL="114300" distR="114300"/>
          <wp:docPr id="145118700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000" cy="108011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929322</wp:posOffset>
          </wp:positionH>
          <wp:positionV relativeFrom="paragraph">
            <wp:posOffset>-1440179</wp:posOffset>
          </wp:positionV>
          <wp:extent cx="4257675" cy="1541145"/>
          <wp:effectExtent b="0" l="0" r="0" t="0"/>
          <wp:wrapSquare wrapText="bothSides" distB="0" distT="0" distL="114300" distR="114300"/>
          <wp:docPr id="145118700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5930" l="0" r="0" t="0"/>
                  <a:stretch>
                    <a:fillRect/>
                  </a:stretch>
                </pic:blipFill>
                <pic:spPr>
                  <a:xfrm>
                    <a:off x="0" y="0"/>
                    <a:ext cx="4257675" cy="154114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037280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037280"/>
  </w:style>
  <w:style w:type="paragraph" w:styleId="Pidipagina">
    <w:name w:val="footer"/>
    <w:basedOn w:val="Normale"/>
    <w:link w:val="PidipaginaCarattere"/>
    <w:uiPriority w:val="99"/>
    <w:unhideWhenUsed w:val="1"/>
    <w:rsid w:val="00037280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37280"/>
  </w:style>
  <w:style w:type="paragraph" w:styleId="NormaleWeb">
    <w:name w:val="Normal (Web)"/>
    <w:basedOn w:val="Normale"/>
    <w:uiPriority w:val="99"/>
    <w:semiHidden w:val="1"/>
    <w:unhideWhenUsed w:val="1"/>
    <w:rsid w:val="00592C17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it-IT"/>
    </w:rPr>
  </w:style>
  <w:style w:type="character" w:styleId="Collegamentoipertestuale">
    <w:name w:val="Hyperlink"/>
    <w:basedOn w:val="Carpredefinitoparagrafo"/>
    <w:uiPriority w:val="99"/>
    <w:semiHidden w:val="1"/>
    <w:unhideWhenUsed w:val="1"/>
    <w:rsid w:val="00592C17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restructura.com" TargetMode="External"/><Relationship Id="rId10" Type="http://schemas.openxmlformats.org/officeDocument/2006/relationships/hyperlink" Target="http://www.restructura.com" TargetMode="External"/><Relationship Id="rId13" Type="http://schemas.openxmlformats.org/officeDocument/2006/relationships/hyperlink" Target="https://www.restructura.com/68/stampa/accredito-stampa" TargetMode="External"/><Relationship Id="rId12" Type="http://schemas.openxmlformats.org/officeDocument/2006/relationships/hyperlink" Target="https://www.restructura.com/68/stampa/accredito-stamp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restructura.com/" TargetMode="External"/><Relationship Id="rId15" Type="http://schemas.openxmlformats.org/officeDocument/2006/relationships/hyperlink" Target="https://www.restructura.com/67/press-kit" TargetMode="External"/><Relationship Id="rId14" Type="http://schemas.openxmlformats.org/officeDocument/2006/relationships/hyperlink" Target="https://www.restructura.com/67/press-kit" TargetMode="External"/><Relationship Id="rId17" Type="http://schemas.openxmlformats.org/officeDocument/2006/relationships/footer" Target="footer1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yperlink" Target="https://drive.google.com/drive/folders/12SBy4rqJTwRLPMqz8F_P_7rRRb_vvtCh?usp=drive_li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uk9QrjXlcaCak3MW+uIIhojo2Q==">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2026-09-01T13:47:00Z</dcterms:created>
  <dc:creator>Enrico MELATO</dc:creator>
</cp:coreProperties>
</file>